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69" w:rsidRDefault="004D7269" w:rsidP="004D7269">
      <w:pPr>
        <w:jc w:val="center"/>
      </w:pPr>
      <w:r>
        <w:rPr>
          <w:noProof/>
        </w:rPr>
        <w:drawing>
          <wp:inline distT="0" distB="0" distL="0" distR="0">
            <wp:extent cx="3181350" cy="1723231"/>
            <wp:effectExtent l="0" t="0" r="0" b="0"/>
            <wp:docPr id="1" name="Picture 1" descr="C:\Users\Kevin\Downloads\WF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Downloads\WF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723231"/>
                    </a:xfrm>
                    <a:prstGeom prst="rect">
                      <a:avLst/>
                    </a:prstGeom>
                    <a:noFill/>
                    <a:ln>
                      <a:noFill/>
                    </a:ln>
                  </pic:spPr>
                </pic:pic>
              </a:graphicData>
            </a:graphic>
          </wp:inline>
        </w:drawing>
      </w:r>
    </w:p>
    <w:p w:rsidR="00D83904" w:rsidRPr="00A7792C" w:rsidRDefault="004D7269" w:rsidP="004D7269">
      <w:pPr>
        <w:rPr>
          <w:rFonts w:cstheme="minorHAnsi"/>
          <w:sz w:val="28"/>
          <w:szCs w:val="28"/>
        </w:rPr>
      </w:pPr>
      <w:r w:rsidRPr="00A7792C">
        <w:rPr>
          <w:rFonts w:cstheme="minorHAnsi"/>
          <w:sz w:val="28"/>
          <w:szCs w:val="28"/>
        </w:rPr>
        <w:t>FOR IMMEDIATE RELEASE</w:t>
      </w:r>
      <w:r w:rsidR="00026C85" w:rsidRPr="00A7792C">
        <w:rPr>
          <w:rFonts w:cstheme="minorHAnsi"/>
          <w:sz w:val="28"/>
          <w:szCs w:val="28"/>
        </w:rPr>
        <w:tab/>
      </w:r>
      <w:r w:rsidR="00026C85" w:rsidRPr="00A7792C">
        <w:rPr>
          <w:rFonts w:cstheme="minorHAnsi"/>
          <w:sz w:val="28"/>
          <w:szCs w:val="28"/>
        </w:rPr>
        <w:tab/>
      </w:r>
      <w:r w:rsidR="0085061D" w:rsidRPr="00A7792C">
        <w:rPr>
          <w:rFonts w:cstheme="minorHAnsi"/>
          <w:sz w:val="28"/>
          <w:szCs w:val="28"/>
        </w:rPr>
        <w:tab/>
      </w:r>
      <w:r w:rsidR="0085061D" w:rsidRPr="00A7792C">
        <w:rPr>
          <w:rFonts w:cstheme="minorHAnsi"/>
          <w:sz w:val="28"/>
          <w:szCs w:val="28"/>
        </w:rPr>
        <w:tab/>
      </w:r>
      <w:r w:rsidR="0085061D" w:rsidRPr="00A7792C">
        <w:rPr>
          <w:rFonts w:cstheme="minorHAnsi"/>
          <w:sz w:val="28"/>
          <w:szCs w:val="28"/>
        </w:rPr>
        <w:tab/>
      </w:r>
      <w:r w:rsidR="00026C85" w:rsidRPr="00A7792C">
        <w:rPr>
          <w:rFonts w:cstheme="minorHAnsi"/>
          <w:sz w:val="28"/>
          <w:szCs w:val="28"/>
        </w:rPr>
        <w:t>September 30, 2021</w:t>
      </w:r>
    </w:p>
    <w:p w:rsidR="00026C85" w:rsidRPr="00A7792C" w:rsidRDefault="00026C85">
      <w:pPr>
        <w:rPr>
          <w:rFonts w:cstheme="minorHAnsi"/>
          <w:sz w:val="28"/>
          <w:szCs w:val="28"/>
        </w:rPr>
      </w:pPr>
      <w:r w:rsidRPr="00A7792C">
        <w:rPr>
          <w:rFonts w:cstheme="minorHAnsi"/>
          <w:sz w:val="28"/>
          <w:szCs w:val="28"/>
        </w:rPr>
        <w:t xml:space="preserve">Contacts: Kevin Bixby </w:t>
      </w:r>
      <w:r w:rsidR="004D7269" w:rsidRPr="00A7792C">
        <w:rPr>
          <w:rFonts w:cstheme="minorHAnsi"/>
          <w:sz w:val="28"/>
          <w:szCs w:val="28"/>
        </w:rPr>
        <w:t>(</w:t>
      </w:r>
      <w:r w:rsidRPr="00A7792C">
        <w:rPr>
          <w:rFonts w:cstheme="minorHAnsi"/>
          <w:sz w:val="28"/>
          <w:szCs w:val="28"/>
        </w:rPr>
        <w:t>575</w:t>
      </w:r>
      <w:r w:rsidR="004D7269" w:rsidRPr="00A7792C">
        <w:rPr>
          <w:rFonts w:cstheme="minorHAnsi"/>
          <w:sz w:val="28"/>
          <w:szCs w:val="28"/>
        </w:rPr>
        <w:t xml:space="preserve">) </w:t>
      </w:r>
      <w:r w:rsidRPr="00A7792C">
        <w:rPr>
          <w:rFonts w:cstheme="minorHAnsi"/>
          <w:sz w:val="28"/>
          <w:szCs w:val="28"/>
        </w:rPr>
        <w:t>649</w:t>
      </w:r>
      <w:r w:rsidR="004D7269" w:rsidRPr="00A7792C">
        <w:rPr>
          <w:rFonts w:cstheme="minorHAnsi"/>
          <w:sz w:val="28"/>
          <w:szCs w:val="28"/>
        </w:rPr>
        <w:t>-</w:t>
      </w:r>
      <w:r w:rsidRPr="00A7792C">
        <w:rPr>
          <w:rFonts w:cstheme="minorHAnsi"/>
          <w:sz w:val="28"/>
          <w:szCs w:val="28"/>
        </w:rPr>
        <w:t>7260</w:t>
      </w:r>
      <w:r w:rsidR="0085061D" w:rsidRPr="00A7792C">
        <w:rPr>
          <w:rFonts w:cstheme="minorHAnsi"/>
          <w:sz w:val="28"/>
          <w:szCs w:val="28"/>
        </w:rPr>
        <w:tab/>
      </w:r>
      <w:r w:rsidR="002E15E1" w:rsidRPr="00A7792C">
        <w:rPr>
          <w:rFonts w:cstheme="minorHAnsi"/>
          <w:sz w:val="28"/>
          <w:szCs w:val="28"/>
        </w:rPr>
        <w:tab/>
      </w:r>
      <w:r w:rsidR="002E15E1" w:rsidRPr="00A7792C">
        <w:rPr>
          <w:rFonts w:cstheme="minorHAnsi"/>
          <w:sz w:val="28"/>
          <w:szCs w:val="28"/>
        </w:rPr>
        <w:tab/>
      </w:r>
      <w:r w:rsidR="0085061D" w:rsidRPr="00A7792C">
        <w:rPr>
          <w:rFonts w:cstheme="minorHAnsi"/>
          <w:sz w:val="28"/>
          <w:szCs w:val="28"/>
        </w:rPr>
        <w:t>kevin@wildlifeforall.us</w:t>
      </w:r>
    </w:p>
    <w:p w:rsidR="006F6AF7" w:rsidRPr="00A7792C" w:rsidRDefault="006F6AF7">
      <w:pPr>
        <w:rPr>
          <w:rFonts w:cstheme="minorHAnsi"/>
          <w:sz w:val="28"/>
          <w:szCs w:val="28"/>
        </w:rPr>
      </w:pPr>
      <w:r w:rsidRPr="00A7792C">
        <w:rPr>
          <w:rFonts w:cstheme="minorHAnsi"/>
          <w:sz w:val="28"/>
          <w:szCs w:val="28"/>
        </w:rPr>
        <w:t xml:space="preserve">(LAS CRUCES, NM) Today the Southwest Environmental Center announced that it is launching Wildlife for </w:t>
      </w:r>
      <w:proofErr w:type="gramStart"/>
      <w:r w:rsidRPr="00A7792C">
        <w:rPr>
          <w:rFonts w:cstheme="minorHAnsi"/>
          <w:sz w:val="28"/>
          <w:szCs w:val="28"/>
        </w:rPr>
        <w:t>All</w:t>
      </w:r>
      <w:proofErr w:type="gramEnd"/>
      <w:r w:rsidRPr="00A7792C">
        <w:rPr>
          <w:rFonts w:cstheme="minorHAnsi"/>
          <w:sz w:val="28"/>
          <w:szCs w:val="28"/>
        </w:rPr>
        <w:t xml:space="preserve">, a national campaign to reform state wildlife management to be more ecological-driven, democratic and compassionate. </w:t>
      </w:r>
    </w:p>
    <w:p w:rsidR="006F6AF7" w:rsidRPr="00A7792C" w:rsidRDefault="006F6AF7">
      <w:pPr>
        <w:rPr>
          <w:rFonts w:cstheme="minorHAnsi"/>
          <w:sz w:val="28"/>
          <w:szCs w:val="28"/>
        </w:rPr>
      </w:pPr>
      <w:r w:rsidRPr="00A7792C">
        <w:rPr>
          <w:rFonts w:cstheme="minorHAnsi"/>
          <w:sz w:val="28"/>
          <w:szCs w:val="28"/>
        </w:rPr>
        <w:t xml:space="preserve">“This is the culmination of our three decades of advocacy for wildlife,” said Kevin Bixby, executive director. “Wildlife management in every state is stuck in the past, a legacy of when wild animals were </w:t>
      </w:r>
      <w:r w:rsidR="004D7269" w:rsidRPr="00A7792C">
        <w:rPr>
          <w:rFonts w:cstheme="minorHAnsi"/>
          <w:sz w:val="28"/>
          <w:szCs w:val="28"/>
        </w:rPr>
        <w:t>viewed as inanimate resources</w:t>
      </w:r>
      <w:r w:rsidRPr="00A7792C">
        <w:rPr>
          <w:rFonts w:cstheme="minorHAnsi"/>
          <w:sz w:val="28"/>
          <w:szCs w:val="28"/>
        </w:rPr>
        <w:t>, without consideration of their importance in natural ecosystems</w:t>
      </w:r>
      <w:r w:rsidR="002E15E1" w:rsidRPr="00A7792C">
        <w:rPr>
          <w:rFonts w:cstheme="minorHAnsi"/>
          <w:sz w:val="28"/>
          <w:szCs w:val="28"/>
        </w:rPr>
        <w:t xml:space="preserve"> or intrinsic worth</w:t>
      </w:r>
      <w:r w:rsidRPr="00A7792C">
        <w:rPr>
          <w:rFonts w:cstheme="minorHAnsi"/>
          <w:sz w:val="28"/>
          <w:szCs w:val="28"/>
        </w:rPr>
        <w:t>. It’s time to align our conservation efforts with modern ecological knowledge and changing public attitudes. We can’t stave off the Sixth Extinction crisis without this kind of systemic change.”</w:t>
      </w:r>
    </w:p>
    <w:p w:rsidR="0085061D" w:rsidRPr="00A7792C" w:rsidRDefault="0085061D">
      <w:pPr>
        <w:rPr>
          <w:rFonts w:cstheme="minorHAnsi"/>
          <w:sz w:val="28"/>
          <w:szCs w:val="28"/>
        </w:rPr>
      </w:pPr>
      <w:r w:rsidRPr="00A7792C">
        <w:rPr>
          <w:rFonts w:cstheme="minorHAnsi"/>
          <w:sz w:val="28"/>
          <w:szCs w:val="28"/>
        </w:rPr>
        <w:t xml:space="preserve">Scientists now understand that every species plays a role in natural ecosystems. Most people believe that every animal has a right to exist for its own sake. </w:t>
      </w:r>
    </w:p>
    <w:p w:rsidR="002E15E1" w:rsidRPr="00A7792C" w:rsidRDefault="002E15E1" w:rsidP="002E15E1">
      <w:pPr>
        <w:rPr>
          <w:rFonts w:eastAsia="Times New Roman" w:cstheme="minorHAnsi"/>
          <w:sz w:val="28"/>
          <w:szCs w:val="28"/>
        </w:rPr>
      </w:pPr>
      <w:r w:rsidRPr="00A7792C">
        <w:rPr>
          <w:rFonts w:cstheme="minorHAnsi"/>
          <w:sz w:val="28"/>
          <w:szCs w:val="28"/>
        </w:rPr>
        <w:t xml:space="preserve">“My Indigenous roots have taught me to honor all life and the nature that supports them,” said Brenda McKenna, a New Mexico State Senator and Wildlife for All board </w:t>
      </w:r>
      <w:proofErr w:type="gramStart"/>
      <w:r w:rsidRPr="00A7792C">
        <w:rPr>
          <w:rFonts w:cstheme="minorHAnsi"/>
          <w:sz w:val="28"/>
          <w:szCs w:val="28"/>
        </w:rPr>
        <w:t>member</w:t>
      </w:r>
      <w:proofErr w:type="gramEnd"/>
      <w:r w:rsidRPr="00A7792C">
        <w:rPr>
          <w:rFonts w:cstheme="minorHAnsi"/>
          <w:sz w:val="28"/>
          <w:szCs w:val="28"/>
        </w:rPr>
        <w:t xml:space="preserve">.  “Everything is connected.  We recently lost more species--their extinctions because of human activity.  Wildlife for All honors all species. </w:t>
      </w:r>
      <w:r w:rsidRPr="00A7792C">
        <w:rPr>
          <w:rFonts w:eastAsia="Times New Roman" w:cstheme="minorHAnsi"/>
          <w:sz w:val="28"/>
          <w:szCs w:val="28"/>
        </w:rPr>
        <w:t>Wildlife for All will be a powerful advocate for the sentient beings that share the Earth with us.  I am honored to be a member and to serve with scientists, policy makers, and fellow public servants to achieve our mission."</w:t>
      </w:r>
    </w:p>
    <w:p w:rsidR="00B84C67" w:rsidRPr="00A7792C" w:rsidRDefault="002E15E1" w:rsidP="002E15E1">
      <w:pPr>
        <w:rPr>
          <w:rFonts w:cstheme="minorHAnsi"/>
          <w:sz w:val="28"/>
          <w:szCs w:val="28"/>
        </w:rPr>
      </w:pPr>
      <w:r w:rsidRPr="00A7792C">
        <w:rPr>
          <w:rFonts w:cstheme="minorHAnsi"/>
          <w:sz w:val="28"/>
          <w:szCs w:val="28"/>
        </w:rPr>
        <w:lastRenderedPageBreak/>
        <w:t xml:space="preserve"> </w:t>
      </w:r>
      <w:r w:rsidR="00B84C67" w:rsidRPr="00A7792C">
        <w:rPr>
          <w:rFonts w:cstheme="minorHAnsi"/>
          <w:sz w:val="28"/>
          <w:szCs w:val="28"/>
        </w:rPr>
        <w:t>“The vast majority of Americans who do not hunt or trap should not be excluded from the policy decisions that affect the wildlife held and managed in their trust,” said Jill Fritz, senior director for Wildlife Protection at the Humane Society of the United States</w:t>
      </w:r>
      <w:r w:rsidR="00B84C67" w:rsidRPr="00A7792C">
        <w:rPr>
          <w:rFonts w:cstheme="minorHAnsi"/>
          <w:sz w:val="28"/>
          <w:szCs w:val="28"/>
        </w:rPr>
        <w:t xml:space="preserve"> and Wildlife for All board </w:t>
      </w:r>
      <w:proofErr w:type="gramStart"/>
      <w:r w:rsidR="00B84C67" w:rsidRPr="00A7792C">
        <w:rPr>
          <w:rFonts w:cstheme="minorHAnsi"/>
          <w:sz w:val="28"/>
          <w:szCs w:val="28"/>
        </w:rPr>
        <w:t>member</w:t>
      </w:r>
      <w:proofErr w:type="gramEnd"/>
      <w:r w:rsidR="00B84C67" w:rsidRPr="00A7792C">
        <w:rPr>
          <w:rFonts w:cstheme="minorHAnsi"/>
          <w:sz w:val="28"/>
          <w:szCs w:val="28"/>
        </w:rPr>
        <w:t>. “We support policy changes to balance citizen representation on state wildlife commissions, and to remove restrictive and unnecessary prerequisites for commission membership like the holding of a hunting license. Wildlife agencies and commissions should also shift their focus to conservation and stewardship rather than the ‘management’ of a few select game species for maximum yield, integrating ethics and the best available science while considering the welfare of individual animals and ecosystem health.”</w:t>
      </w:r>
      <w:r w:rsidR="00B84C67" w:rsidRPr="00A7792C">
        <w:rPr>
          <w:rFonts w:cstheme="minorHAnsi"/>
          <w:sz w:val="28"/>
          <w:szCs w:val="28"/>
        </w:rPr>
        <w:t xml:space="preserve"> </w:t>
      </w:r>
    </w:p>
    <w:p w:rsidR="006F6AF7" w:rsidRPr="00A7792C" w:rsidRDefault="004D7269" w:rsidP="002E15E1">
      <w:pPr>
        <w:rPr>
          <w:rFonts w:cstheme="minorHAnsi"/>
          <w:color w:val="313131"/>
          <w:sz w:val="28"/>
          <w:szCs w:val="28"/>
        </w:rPr>
      </w:pPr>
      <w:r w:rsidRPr="00A7792C">
        <w:rPr>
          <w:rFonts w:cstheme="minorHAnsi"/>
          <w:sz w:val="28"/>
          <w:szCs w:val="28"/>
        </w:rPr>
        <w:t>“</w:t>
      </w:r>
      <w:r w:rsidRPr="00A7792C">
        <w:rPr>
          <w:rFonts w:cstheme="minorHAnsi"/>
          <w:color w:val="313131"/>
          <w:sz w:val="28"/>
          <w:szCs w:val="28"/>
        </w:rPr>
        <w:t>In the face of climate and biodiversity crises, wildlife policy needs to align with evidence-based conservation goals and the broader public good,” said Dr. Michelle L. Lute, National Carnivore Conservation Manager, Project Coyote and Wildlife for All Advisory Committee member. “But to date, w</w:t>
      </w:r>
      <w:r w:rsidRPr="00A7792C">
        <w:rPr>
          <w:rFonts w:cstheme="minorHAnsi"/>
          <w:color w:val="313131"/>
          <w:sz w:val="28"/>
          <w:szCs w:val="28"/>
          <w:bdr w:val="none" w:sz="0" w:space="0" w:color="auto" w:frame="1"/>
        </w:rPr>
        <w:t>ildlife governance in North America has consistently failed to be democratic, scientific and inclusive of diverse values for wildlife, including the intrinsic value of individual lives. We’re going to change that.”</w:t>
      </w:r>
      <w:r w:rsidRPr="00A7792C">
        <w:rPr>
          <w:rFonts w:cstheme="minorHAnsi"/>
          <w:color w:val="313131"/>
          <w:sz w:val="28"/>
          <w:szCs w:val="28"/>
        </w:rPr>
        <w:t> </w:t>
      </w:r>
    </w:p>
    <w:p w:rsidR="004D7269" w:rsidRPr="00A7792C" w:rsidRDefault="004D7269">
      <w:pPr>
        <w:rPr>
          <w:rFonts w:cstheme="minorHAnsi"/>
          <w:sz w:val="28"/>
          <w:szCs w:val="28"/>
        </w:rPr>
      </w:pPr>
      <w:r w:rsidRPr="00A7792C">
        <w:rPr>
          <w:rFonts w:cstheme="minorHAnsi"/>
          <w:sz w:val="28"/>
          <w:szCs w:val="28"/>
        </w:rPr>
        <w:t>“Nature belongs to everyone and is owned by no one,” said Dr. Adrian Treves, University of Wisconsin. “Almost two centuries of U.S. law and court precedents underpin that vision. That’s why we need Wildlife for All and its national campaign to reform wildlife governance for the benefit of current and future generations of all life. We all deserve a government that acts as a trustee.”</w:t>
      </w:r>
    </w:p>
    <w:p w:rsidR="004D7269" w:rsidRPr="00A7792C" w:rsidRDefault="004D7269">
      <w:pPr>
        <w:rPr>
          <w:rFonts w:cstheme="minorHAnsi"/>
          <w:sz w:val="28"/>
          <w:szCs w:val="28"/>
        </w:rPr>
      </w:pPr>
      <w:r w:rsidRPr="00A7792C">
        <w:rPr>
          <w:rFonts w:cstheme="minorHAnsi"/>
          <w:sz w:val="28"/>
          <w:szCs w:val="28"/>
        </w:rPr>
        <w:t xml:space="preserve">Wildlife for All will lead, coordinate and support efforts in targeted states to enact needed reforms, including changes to state law to align wildlife governance with public trust principles, changes to the way wildlife commissions are constituted, and the establishment of new funding sources for wildlife conservation that are not tied to the sale of hunting and fishing licenses. </w:t>
      </w:r>
    </w:p>
    <w:p w:rsidR="004A47C0" w:rsidRPr="00DE7294" w:rsidRDefault="004A47C0">
      <w:pPr>
        <w:rPr>
          <w:rFonts w:cstheme="minorHAnsi"/>
          <w:sz w:val="24"/>
          <w:szCs w:val="24"/>
        </w:rPr>
      </w:pPr>
      <w:r w:rsidRPr="00A7792C">
        <w:rPr>
          <w:rFonts w:cstheme="minorHAnsi"/>
          <w:sz w:val="28"/>
          <w:szCs w:val="28"/>
        </w:rPr>
        <w:t xml:space="preserve">For more information, visit </w:t>
      </w:r>
      <w:hyperlink r:id="rId6" w:history="1">
        <w:r w:rsidRPr="00A7792C">
          <w:rPr>
            <w:rStyle w:val="Hyperlink"/>
            <w:rFonts w:cstheme="minorHAnsi"/>
            <w:sz w:val="28"/>
            <w:szCs w:val="28"/>
          </w:rPr>
          <w:t>www.wildlifeforall.us</w:t>
        </w:r>
      </w:hyperlink>
      <w:r w:rsidRPr="00A7792C">
        <w:rPr>
          <w:rFonts w:cstheme="minorHAnsi"/>
          <w:sz w:val="28"/>
          <w:szCs w:val="28"/>
        </w:rPr>
        <w:t xml:space="preserve">. </w:t>
      </w:r>
    </w:p>
    <w:p w:rsidR="00026C85" w:rsidRPr="00DE7294" w:rsidRDefault="004D7269" w:rsidP="00A7792C">
      <w:pPr>
        <w:jc w:val="center"/>
        <w:rPr>
          <w:rFonts w:cstheme="minorHAnsi"/>
          <w:sz w:val="24"/>
          <w:szCs w:val="24"/>
        </w:rPr>
      </w:pPr>
      <w:r w:rsidRPr="00DE7294">
        <w:rPr>
          <w:rFonts w:cstheme="minorHAnsi"/>
          <w:sz w:val="24"/>
          <w:szCs w:val="24"/>
        </w:rPr>
        <w:t>###</w:t>
      </w:r>
      <w:bookmarkStart w:id="0" w:name="_GoBack"/>
      <w:bookmarkEnd w:id="0"/>
    </w:p>
    <w:sectPr w:rsidR="00026C85" w:rsidRPr="00DE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9B"/>
    <w:rsid w:val="00026C85"/>
    <w:rsid w:val="002E15E1"/>
    <w:rsid w:val="004A47C0"/>
    <w:rsid w:val="004D7269"/>
    <w:rsid w:val="006F6AF7"/>
    <w:rsid w:val="0085061D"/>
    <w:rsid w:val="00A027E9"/>
    <w:rsid w:val="00A7792C"/>
    <w:rsid w:val="00B84C67"/>
    <w:rsid w:val="00CC079B"/>
    <w:rsid w:val="00D257AB"/>
    <w:rsid w:val="00D83904"/>
    <w:rsid w:val="00DE7294"/>
    <w:rsid w:val="00F3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269"/>
    <w:rPr>
      <w:rFonts w:ascii="Tahoma" w:hAnsi="Tahoma" w:cs="Tahoma"/>
      <w:sz w:val="16"/>
      <w:szCs w:val="16"/>
    </w:rPr>
  </w:style>
  <w:style w:type="character" w:styleId="Hyperlink">
    <w:name w:val="Hyperlink"/>
    <w:basedOn w:val="DefaultParagraphFont"/>
    <w:uiPriority w:val="99"/>
    <w:unhideWhenUsed/>
    <w:rsid w:val="004A47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269"/>
    <w:rPr>
      <w:rFonts w:ascii="Tahoma" w:hAnsi="Tahoma" w:cs="Tahoma"/>
      <w:sz w:val="16"/>
      <w:szCs w:val="16"/>
    </w:rPr>
  </w:style>
  <w:style w:type="character" w:styleId="Hyperlink">
    <w:name w:val="Hyperlink"/>
    <w:basedOn w:val="DefaultParagraphFont"/>
    <w:uiPriority w:val="99"/>
    <w:unhideWhenUsed/>
    <w:rsid w:val="004A4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41376">
      <w:bodyDiv w:val="1"/>
      <w:marLeft w:val="0"/>
      <w:marRight w:val="0"/>
      <w:marTop w:val="0"/>
      <w:marBottom w:val="0"/>
      <w:divBdr>
        <w:top w:val="none" w:sz="0" w:space="0" w:color="auto"/>
        <w:left w:val="none" w:sz="0" w:space="0" w:color="auto"/>
        <w:bottom w:val="none" w:sz="0" w:space="0" w:color="auto"/>
        <w:right w:val="none" w:sz="0" w:space="0" w:color="auto"/>
      </w:divBdr>
      <w:divsChild>
        <w:div w:id="45295889">
          <w:marLeft w:val="0"/>
          <w:marRight w:val="0"/>
          <w:marTop w:val="0"/>
          <w:marBottom w:val="0"/>
          <w:divBdr>
            <w:top w:val="none" w:sz="0" w:space="0" w:color="auto"/>
            <w:left w:val="none" w:sz="0" w:space="0" w:color="auto"/>
            <w:bottom w:val="none" w:sz="0" w:space="0" w:color="auto"/>
            <w:right w:val="none" w:sz="0" w:space="0" w:color="auto"/>
          </w:divBdr>
        </w:div>
        <w:div w:id="229510517">
          <w:marLeft w:val="0"/>
          <w:marRight w:val="0"/>
          <w:marTop w:val="0"/>
          <w:marBottom w:val="0"/>
          <w:divBdr>
            <w:top w:val="none" w:sz="0" w:space="0" w:color="auto"/>
            <w:left w:val="none" w:sz="0" w:space="0" w:color="auto"/>
            <w:bottom w:val="none" w:sz="0" w:space="0" w:color="auto"/>
            <w:right w:val="none" w:sz="0" w:space="0" w:color="auto"/>
          </w:divBdr>
        </w:div>
      </w:divsChild>
    </w:div>
    <w:div w:id="1603756048">
      <w:bodyDiv w:val="1"/>
      <w:marLeft w:val="0"/>
      <w:marRight w:val="0"/>
      <w:marTop w:val="0"/>
      <w:marBottom w:val="0"/>
      <w:divBdr>
        <w:top w:val="none" w:sz="0" w:space="0" w:color="auto"/>
        <w:left w:val="none" w:sz="0" w:space="0" w:color="auto"/>
        <w:bottom w:val="none" w:sz="0" w:space="0" w:color="auto"/>
        <w:right w:val="none" w:sz="0" w:space="0" w:color="auto"/>
      </w:divBdr>
      <w:divsChild>
        <w:div w:id="89103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ldlifeforall.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dc:creator>
  <cp:lastModifiedBy>Kevin B</cp:lastModifiedBy>
  <cp:revision>4</cp:revision>
  <dcterms:created xsi:type="dcterms:W3CDTF">2021-09-30T18:55:00Z</dcterms:created>
  <dcterms:modified xsi:type="dcterms:W3CDTF">2021-10-01T15:35:00Z</dcterms:modified>
</cp:coreProperties>
</file>